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5426" w:rsidP="00FD54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12</w:t>
      </w:r>
    </w:p>
    <w:p w:rsidR="00FD5426" w:rsidRDefault="00FD5426" w:rsidP="00FD542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развития фонематического восприятия</w:t>
      </w:r>
    </w:p>
    <w:p w:rsid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подготовительной логопедической группы</w:t>
      </w:r>
    </w:p>
    <w:p w:rsid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 – 2014 учебный год</w:t>
      </w:r>
    </w:p>
    <w:p w:rsid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2.7pt;margin-top:206.95pt;width:127pt;height:101.9pt;z-index:251660288">
            <v:textbox>
              <w:txbxContent>
                <w:p w:rsidR="00FD5426" w:rsidRDefault="00FD5426" w:rsidP="00FD5426">
                  <w:r>
                    <w:rPr>
                      <w:noProof/>
                    </w:rPr>
                    <w:drawing>
                      <wp:inline distT="0" distB="0" distL="0" distR="0">
                        <wp:extent cx="444500" cy="266700"/>
                        <wp:effectExtent l="19050" t="0" r="0" b="0"/>
                        <wp:docPr id="11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Низкий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4500" cy="266700"/>
                        <wp:effectExtent l="19050" t="0" r="0" b="0"/>
                        <wp:docPr id="12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Средний  </w:t>
                  </w:r>
                  <w:r w:rsidRPr="00137C35">
                    <w:rPr>
                      <w:noProof/>
                      <w:color w:val="C00000"/>
                    </w:rPr>
                    <w:drawing>
                      <wp:inline distT="0" distB="0" distL="0" distR="0">
                        <wp:extent cx="444500" cy="266700"/>
                        <wp:effectExtent l="19050" t="0" r="0" b="0"/>
                        <wp:docPr id="13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duotone>
                                    <a:prstClr val="black"/>
                                    <a:srgbClr val="C00000">
                                      <a:tint val="45000"/>
                                      <a:satMod val="400000"/>
                                    </a:srgb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Высокий</w:t>
                  </w:r>
                </w:p>
              </w:txbxContent>
            </v:textbox>
          </v:shape>
        </w:pict>
      </w:r>
      <w:r w:rsidRPr="00FD5426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114752" cy="3133665"/>
            <wp:effectExtent l="19050" t="0" r="19098" b="0"/>
            <wp:docPr id="4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426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-316342</wp:posOffset>
            </wp:positionH>
            <wp:positionV relativeFrom="paragraph">
              <wp:posOffset>207682</wp:posOffset>
            </wp:positionV>
            <wp:extent cx="4452247" cy="3151991"/>
            <wp:effectExtent l="19050" t="0" r="24503" b="0"/>
            <wp:wrapSquare wrapText="bothSides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  <w:r w:rsidRPr="00FD5426">
        <w:rPr>
          <w:rFonts w:ascii="Times New Roman" w:hAnsi="Times New Roman" w:cs="Times New Roman"/>
          <w:sz w:val="28"/>
          <w:szCs w:val="28"/>
        </w:rPr>
        <w:lastRenderedPageBreak/>
        <w:t>УРОВЕНЬ РАЗВИТИЯ ФОНЕМАТИЧЕСКОГО ВОСПРИЯТИЯ</w:t>
      </w:r>
    </w:p>
    <w:p w:rsidR="00FD5426" w:rsidRP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426">
        <w:rPr>
          <w:rFonts w:ascii="Times New Roman" w:hAnsi="Times New Roman" w:cs="Times New Roman"/>
          <w:sz w:val="28"/>
          <w:szCs w:val="28"/>
        </w:rPr>
        <w:t>ДЕТЕЙ ЛОГОПЕДИЧЕСКОЙ ГРУППЫ</w:t>
      </w:r>
    </w:p>
    <w:p w:rsid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426">
        <w:rPr>
          <w:rFonts w:ascii="Times New Roman" w:hAnsi="Times New Roman" w:cs="Times New Roman"/>
          <w:sz w:val="28"/>
          <w:szCs w:val="28"/>
        </w:rPr>
        <w:t>2014 – 2015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  <w:r w:rsidRPr="00C60A55">
        <w:rPr>
          <w:rFonts w:asciiTheme="majorHAnsi" w:hAnsiTheme="majorHAnsi"/>
          <w:noProof/>
          <w:sz w:val="28"/>
          <w:szCs w:val="28"/>
        </w:rPr>
        <w:pict>
          <v:shape id="_x0000_s1027" type="#_x0000_t202" style="position:absolute;margin-left:338.7pt;margin-top:189.2pt;width:127pt;height:87pt;z-index:251662336">
            <v:textbox>
              <w:txbxContent>
                <w:p w:rsidR="00FD5426" w:rsidRDefault="00FD5426" w:rsidP="00FD5426">
                  <w:r>
                    <w:rPr>
                      <w:noProof/>
                    </w:rPr>
                    <w:drawing>
                      <wp:inline distT="0" distB="0" distL="0" distR="0">
                        <wp:extent cx="444500" cy="266700"/>
                        <wp:effectExtent l="19050" t="0" r="0" b="0"/>
                        <wp:docPr id="42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Низкий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4500" cy="266700"/>
                        <wp:effectExtent l="19050" t="0" r="0" b="0"/>
                        <wp:docPr id="43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Средний  </w:t>
                  </w:r>
                  <w:r w:rsidRPr="00137C35">
                    <w:rPr>
                      <w:noProof/>
                      <w:color w:val="C00000"/>
                    </w:rPr>
                    <w:drawing>
                      <wp:inline distT="0" distB="0" distL="0" distR="0">
                        <wp:extent cx="444500" cy="266700"/>
                        <wp:effectExtent l="19050" t="0" r="0" b="0"/>
                        <wp:docPr id="44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duotone>
                                    <a:prstClr val="black"/>
                                    <a:srgbClr val="C00000">
                                      <a:tint val="45000"/>
                                      <a:satMod val="400000"/>
                                    </a:srgb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Высокий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3731260</wp:posOffset>
            </wp:positionV>
            <wp:extent cx="4458335" cy="3174365"/>
            <wp:effectExtent l="19050" t="0" r="18415" b="6985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075008">
        <w:rPr>
          <w:noProof/>
        </w:rPr>
        <w:drawing>
          <wp:inline distT="0" distB="0" distL="0" distR="0">
            <wp:extent cx="4119832" cy="3104240"/>
            <wp:effectExtent l="19050" t="0" r="14018" b="910"/>
            <wp:docPr id="4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D5426" w:rsidRPr="00FD5426" w:rsidRDefault="00FD5426" w:rsidP="00FD54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5426" w:rsidRPr="00FD5426" w:rsidRDefault="00FD5426" w:rsidP="00FD5426">
      <w:pPr>
        <w:rPr>
          <w:rFonts w:ascii="Times New Roman" w:hAnsi="Times New Roman" w:cs="Times New Roman"/>
          <w:sz w:val="28"/>
          <w:szCs w:val="28"/>
        </w:rPr>
      </w:pPr>
    </w:p>
    <w:sectPr w:rsidR="00FD5426" w:rsidRPr="00FD5426" w:rsidSect="00FD542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>
    <w:useFELayout/>
  </w:compat>
  <w:rsids>
    <w:rsidRoot w:val="00FD5426"/>
    <w:rsid w:val="00FD5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+mj-lt"/>
              </a:rPr>
              <a:t>НАЧАЛО ГОДА</a:t>
            </a:r>
            <a:r>
              <a:rPr lang="ru-RU" sz="1400" baseline="0">
                <a:latin typeface="+mj-lt"/>
              </a:rPr>
              <a:t> </a:t>
            </a:r>
            <a:endParaRPr lang="ru-RU" sz="1400">
              <a:latin typeface="+mj-lt"/>
            </a:endParaRPr>
          </a:p>
        </c:rich>
      </c:tx>
      <c:layout>
        <c:manualLayout>
          <c:xMode val="edge"/>
          <c:yMode val="edge"/>
          <c:x val="0.26042773540611275"/>
          <c:y val="8.0459770114942528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16764252965214788"/>
          <c:w val="0.75354276027996459"/>
          <c:h val="0.8323574703478521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Lbls>
            <c:dLbl>
              <c:idx val="0"/>
              <c:layout/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elete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1"/>
                <c:pt idx="0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0.85000000000000064</c:v>
                </c:pt>
                <c:pt idx="1">
                  <c:v>0.15000000000000024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</c:pie3DChart>
    </c:plotArea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2000"/>
            </a:pPr>
            <a:r>
              <a:rPr lang="ru-RU" sz="1400">
                <a:latin typeface="+mj-lt"/>
              </a:rPr>
              <a:t>КОНЕЦ</a:t>
            </a:r>
            <a:r>
              <a:rPr lang="ru-RU" sz="1400" baseline="0">
                <a:latin typeface="+mj-lt"/>
              </a:rPr>
              <a:t> ГОДА</a:t>
            </a:r>
            <a:endParaRPr lang="ru-RU" sz="1400">
              <a:latin typeface="+mj-lt"/>
            </a:endParaRPr>
          </a:p>
        </c:rich>
      </c:tx>
      <c:layout>
        <c:manualLayout>
          <c:xMode val="edge"/>
          <c:yMode val="edge"/>
          <c:x val="0.30303413571163806"/>
          <c:y val="4.833836858006040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21990094988126554"/>
          <c:w val="0.89585757509477981"/>
          <c:h val="0.780099050118736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7"/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/>
                </a:pPr>
                <a:endParaRPr lang="ru-RU"/>
              </a:p>
            </c:txPr>
            <c:dLblPos val="ctr"/>
            <c:showVal val="1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0%</c:formatCode>
                <c:ptCount val="4"/>
                <c:pt idx="0">
                  <c:v>7.0000000000000021E-2</c:v>
                </c:pt>
                <c:pt idx="1">
                  <c:v>0.38000000000000023</c:v>
                </c:pt>
                <c:pt idx="2">
                  <c:v>0.45</c:v>
                </c:pt>
                <c:pt idx="3">
                  <c:v>0</c:v>
                </c:pt>
              </c:numCache>
            </c:numRef>
          </c:val>
        </c:ser>
        <c:dLbls>
          <c:showVal val="1"/>
        </c:dLbls>
      </c:pie3DChart>
    </c:plotArea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2000"/>
            </a:pPr>
            <a:r>
              <a:rPr lang="ru-RU" sz="1400">
                <a:latin typeface="+mj-lt"/>
              </a:rPr>
              <a:t>КОНЕЦ</a:t>
            </a:r>
            <a:r>
              <a:rPr lang="ru-RU" sz="1400" baseline="0">
                <a:latin typeface="+mj-lt"/>
              </a:rPr>
              <a:t> ГОДА</a:t>
            </a:r>
            <a:endParaRPr lang="ru-RU" sz="1400">
              <a:latin typeface="+mj-lt"/>
            </a:endParaRPr>
          </a:p>
        </c:rich>
      </c:tx>
      <c:layout>
        <c:manualLayout>
          <c:xMode val="edge"/>
          <c:yMode val="edge"/>
          <c:x val="0.31455822917240261"/>
          <c:y val="5.1587301587301577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21990094988126568"/>
          <c:w val="0.89585757509477981"/>
          <c:h val="0.7800990501187369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7"/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/>
                </a:pPr>
                <a:endParaRPr lang="ru-RU"/>
              </a:p>
            </c:txPr>
            <c:dLblPos val="ctr"/>
            <c:showVal val="1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0%</c:formatCode>
                <c:ptCount val="4"/>
                <c:pt idx="0">
                  <c:v>0.15000000000000011</c:v>
                </c:pt>
                <c:pt idx="1">
                  <c:v>0.15000000000000011</c:v>
                </c:pt>
                <c:pt idx="2">
                  <c:v>0.7000000000000004</c:v>
                </c:pt>
                <c:pt idx="3">
                  <c:v>0</c:v>
                </c:pt>
              </c:numCache>
            </c:numRef>
          </c:val>
        </c:ser>
        <c:dLbls>
          <c:showVal val="1"/>
        </c:dLbls>
      </c:pie3DChart>
    </c:plotArea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+mj-lt"/>
              </a:rPr>
              <a:t>НАЧАЛО ГОДА</a:t>
            </a:r>
            <a:r>
              <a:rPr lang="ru-RU" sz="1400" baseline="0">
                <a:latin typeface="+mj-lt"/>
              </a:rPr>
              <a:t> </a:t>
            </a:r>
            <a:endParaRPr lang="ru-RU" sz="1400">
              <a:latin typeface="+mj-lt"/>
            </a:endParaRPr>
          </a:p>
        </c:rich>
      </c:tx>
      <c:layout>
        <c:manualLayout>
          <c:xMode val="edge"/>
          <c:yMode val="edge"/>
          <c:x val="0.32890134453592734"/>
          <c:y val="6.1302681992337245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16764252965214788"/>
          <c:w val="0.75354276027996459"/>
          <c:h val="0.8323574703478521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6"/>
          <c:dPt>
            <c:idx val="1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Lbls>
            <c:dLbl>
              <c:idx val="0"/>
              <c:layout/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elete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1"/>
                <c:pt idx="0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0.79</c:v>
                </c:pt>
                <c:pt idx="1">
                  <c:v>0.21000000000000016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</c:pie3DChart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</Words>
  <Characters>211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ДетСад</dc:creator>
  <cp:keywords/>
  <dc:description/>
  <cp:lastModifiedBy>ДетСад</cp:lastModifiedBy>
  <cp:revision>2</cp:revision>
  <dcterms:created xsi:type="dcterms:W3CDTF">2016-03-22T10:48:00Z</dcterms:created>
  <dcterms:modified xsi:type="dcterms:W3CDTF">2016-03-22T11:01:00Z</dcterms:modified>
</cp:coreProperties>
</file>